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DD58" w14:textId="77777777" w:rsidR="00766DFB" w:rsidRPr="00340601" w:rsidRDefault="00766DFB" w:rsidP="00766DFB">
      <w:pPr>
        <w:spacing w:after="0" w:line="240" w:lineRule="auto"/>
        <w:jc w:val="both"/>
        <w:rPr>
          <w:rFonts w:ascii="Times New Roman" w:eastAsia="Arial" w:hAnsi="Times New Roman"/>
          <w:sz w:val="28"/>
          <w:szCs w:val="28"/>
          <w:lang w:val="nl-NL"/>
        </w:rPr>
      </w:pPr>
      <w:r w:rsidRPr="00340601">
        <w:rPr>
          <w:rFonts w:ascii="Times New Roman" w:eastAsia="Arial" w:hAnsi="Times New Roman"/>
          <w:b/>
          <w:sz w:val="24"/>
          <w:szCs w:val="24"/>
          <w:lang w:val="nl-NL"/>
        </w:rPr>
        <w:t>TUỒNG THẦY</w:t>
      </w:r>
      <w:r w:rsidRPr="00340601">
        <w:rPr>
          <w:rFonts w:ascii="Times New Roman" w:eastAsia="Arial" w:hAnsi="Times New Roman"/>
          <w:sz w:val="28"/>
          <w:szCs w:val="28"/>
          <w:lang w:val="nl-NL"/>
        </w:rPr>
        <w:t xml:space="preserve">, nghệ thuật trình diễn sân khấu cổ truyền của Việt Nam mang tính bác học; cách định danh để phân biệt với các loại Tuồng khác như </w:t>
      </w:r>
      <w:r w:rsidRPr="00340601">
        <w:rPr>
          <w:rFonts w:ascii="Times New Roman" w:eastAsia="Arial" w:hAnsi="Times New Roman"/>
          <w:i/>
          <w:sz w:val="28"/>
          <w:szCs w:val="28"/>
          <w:lang w:val="nl-NL"/>
        </w:rPr>
        <w:t xml:space="preserve">Tuồng pho </w:t>
      </w:r>
      <w:r w:rsidRPr="00340601">
        <w:rPr>
          <w:rFonts w:ascii="Times New Roman" w:eastAsia="Arial" w:hAnsi="Times New Roman"/>
          <w:sz w:val="28"/>
          <w:szCs w:val="28"/>
          <w:lang w:val="nl-NL"/>
        </w:rPr>
        <w:t>hay</w:t>
      </w:r>
      <w:r w:rsidRPr="00340601">
        <w:rPr>
          <w:rFonts w:ascii="Times New Roman" w:eastAsia="Arial" w:hAnsi="Times New Roman"/>
          <w:i/>
          <w:sz w:val="28"/>
          <w:szCs w:val="28"/>
          <w:lang w:val="nl-NL"/>
        </w:rPr>
        <w:t xml:space="preserve"> Tuồng đồ.</w:t>
      </w:r>
      <w:r w:rsidRPr="00340601">
        <w:rPr>
          <w:rFonts w:ascii="Times New Roman" w:eastAsia="Arial" w:hAnsi="Times New Roman"/>
          <w:sz w:val="28"/>
          <w:szCs w:val="28"/>
          <w:lang w:val="nl-NL"/>
        </w:rPr>
        <w:t xml:space="preserve"> </w:t>
      </w:r>
    </w:p>
    <w:p w14:paraId="1BB328DA" w14:textId="77777777" w:rsidR="00766DFB" w:rsidRPr="00340601" w:rsidRDefault="00766DFB" w:rsidP="00766DFB">
      <w:pPr>
        <w:spacing w:after="0" w:line="240" w:lineRule="auto"/>
        <w:ind w:firstLine="720"/>
        <w:jc w:val="both"/>
        <w:rPr>
          <w:rFonts w:ascii="Times New Roman" w:eastAsia="Arial" w:hAnsi="Times New Roman"/>
          <w:sz w:val="28"/>
          <w:szCs w:val="28"/>
          <w:lang w:val="nl-NL"/>
        </w:rPr>
      </w:pPr>
      <w:r w:rsidRPr="00340601">
        <w:rPr>
          <w:rFonts w:ascii="Times New Roman" w:eastAsia="Arial" w:hAnsi="Times New Roman"/>
          <w:sz w:val="28"/>
          <w:szCs w:val="28"/>
          <w:lang w:val="nl-NL"/>
        </w:rPr>
        <w:t xml:space="preserve">Đây là loại Tuồng mang đầy đủ các đặc trưng tiêu biểu, mẫu mực của nghệ thuật này về tất cả các phương diện: đề tài, cốt truyện, ngôn ngữ, tính cách, trình thức, nghệ thuật biểu hiện… với sự kết hợp của các yếu tố từ âm nhạc, vũ đạo, ca, hát, nói, đến phục trang và các nghệ thuật phụ trợ khác. Căn cứ trên tiến trình hình thành và phát triển của nghệ thuật tuồng, khái niệm TT có lẽ xuất hiện từ thời Nguyễn khi nghệ thuật Tuồng phát triển đến cực thịnh và hình thành nên các khuynh hướng, dòng, phái dựa trên nội dung, tính chất, địa bàn và đối tượng thưởng thức. </w:t>
      </w:r>
      <w:r w:rsidRPr="00340601">
        <w:rPr>
          <w:rFonts w:ascii="Times New Roman" w:eastAsia="Arial" w:hAnsi="Times New Roman"/>
          <w:i/>
          <w:sz w:val="28"/>
          <w:szCs w:val="28"/>
          <w:lang w:val="nl-NL"/>
        </w:rPr>
        <w:t xml:space="preserve">Tuồng pho </w:t>
      </w:r>
      <w:r w:rsidRPr="00340601">
        <w:rPr>
          <w:rFonts w:ascii="Times New Roman" w:eastAsia="Arial" w:hAnsi="Times New Roman"/>
          <w:sz w:val="28"/>
          <w:szCs w:val="28"/>
          <w:lang w:val="nl-NL"/>
        </w:rPr>
        <w:t xml:space="preserve">thường soạn theo các truyện lịch sử và dã sử của Trung Quốc, có dung lượng rất dài, có thể diễn từ đêm nọ sang đêm kia. TT gắn với cung đình, tập trung vào đề tài Trung quân, ái quốc, mang ý thức hệ quan phương, Nho giáo, đáp ứng thị hiếu của vua chúa, quan lại trong cung đình. </w:t>
      </w:r>
      <w:r w:rsidRPr="00340601">
        <w:rPr>
          <w:rFonts w:ascii="Times New Roman" w:eastAsia="Arial" w:hAnsi="Times New Roman"/>
          <w:i/>
          <w:sz w:val="28"/>
          <w:szCs w:val="28"/>
          <w:lang w:val="nl-NL"/>
        </w:rPr>
        <w:t>Tuồng đồ</w:t>
      </w:r>
      <w:r w:rsidRPr="00340601">
        <w:rPr>
          <w:rFonts w:ascii="Times New Roman" w:eastAsia="Arial" w:hAnsi="Times New Roman"/>
          <w:sz w:val="28"/>
          <w:szCs w:val="28"/>
          <w:lang w:val="nl-NL"/>
        </w:rPr>
        <w:t xml:space="preserve"> khai thác các truyện cổ, truyện Nôm dân gian, đáp ứng thị hiếu của người bình dân, diễn ở ngoài cung đình… Dù phân biệt như vậy, nhưng các loại Tuồng vẫn đều có những đặc trưng cốt lõi, thể hiện qua hệ thống nguyên tắc nghệ thuật biểu hiện, tính ước lệ, tính trình thức, tính khuyến giáo v.v.</w:t>
      </w:r>
    </w:p>
    <w:p w14:paraId="4332E94B" w14:textId="77777777" w:rsidR="00766DFB" w:rsidRPr="00340601" w:rsidRDefault="00766DFB" w:rsidP="00766DFB">
      <w:pPr>
        <w:spacing w:after="0" w:line="240" w:lineRule="auto"/>
        <w:ind w:firstLine="720"/>
        <w:jc w:val="both"/>
        <w:rPr>
          <w:rFonts w:ascii="Times New Roman" w:eastAsia="Arial" w:hAnsi="Times New Roman"/>
          <w:sz w:val="28"/>
          <w:szCs w:val="28"/>
          <w:lang w:val="nl-NL"/>
        </w:rPr>
      </w:pPr>
      <w:r w:rsidRPr="00340601">
        <w:rPr>
          <w:rFonts w:ascii="Times New Roman" w:eastAsia="Arial" w:hAnsi="Times New Roman"/>
          <w:sz w:val="28"/>
          <w:szCs w:val="28"/>
          <w:lang w:val="nl-NL"/>
        </w:rPr>
        <w:t>Riêng TT, do gắn với cung đình, phục vụ cho tầng lớp quý tộc cung đình nên gần như nó chỉ gắn với đề tài Trung quân, ái quốc (Quân - Quốc), gắn với những câu chuyện xảy ra trong cung với những nhân vật thuộc giới quyền quý. TT mang lập trường giai cấp phong kiến, là công cụ của giai cấp phong kiến, đặc biệt là mang ý thức hệ Nho giáo. Thời Nguyễn, Tự Đức nổi tiếng là ông vua mê tuồng, chủ yếu là TT. Vua Tự Đức cho lập cả một cơ quan chuyên lo việc san nhuận, chỉnh lý Tuồng. Người được Tự Đức tin dùng vào việc này là Đào Tấn. Ông đã để lại rất nhiều vở tuồng có giá trị kinh điển.</w:t>
      </w:r>
    </w:p>
    <w:p w14:paraId="132CC1A2" w14:textId="77777777" w:rsidR="00766DFB" w:rsidRPr="00340601" w:rsidRDefault="00766DFB" w:rsidP="00766DFB">
      <w:pPr>
        <w:spacing w:after="0" w:line="240" w:lineRule="auto"/>
        <w:ind w:firstLine="720"/>
        <w:jc w:val="both"/>
        <w:rPr>
          <w:rFonts w:ascii="Times New Roman" w:eastAsia="Arial" w:hAnsi="Times New Roman"/>
          <w:sz w:val="28"/>
          <w:szCs w:val="28"/>
          <w:lang w:val="nl-NL"/>
        </w:rPr>
      </w:pPr>
      <w:r w:rsidRPr="00340601">
        <w:rPr>
          <w:rFonts w:ascii="Times New Roman" w:eastAsia="Arial" w:hAnsi="Times New Roman"/>
          <w:sz w:val="28"/>
          <w:szCs w:val="28"/>
          <w:lang w:val="nl-NL"/>
        </w:rPr>
        <w:t xml:space="preserve">TT về bản chất là </w:t>
      </w:r>
      <w:r w:rsidRPr="00340601">
        <w:rPr>
          <w:rFonts w:ascii="Times New Roman" w:eastAsia="Arial" w:hAnsi="Times New Roman"/>
          <w:i/>
          <w:sz w:val="28"/>
          <w:szCs w:val="28"/>
          <w:lang w:val="nl-NL"/>
        </w:rPr>
        <w:t>Tuồng cổ điển</w:t>
      </w:r>
      <w:r w:rsidRPr="00340601">
        <w:rPr>
          <w:rFonts w:ascii="Times New Roman" w:eastAsia="Arial" w:hAnsi="Times New Roman"/>
          <w:sz w:val="28"/>
          <w:szCs w:val="28"/>
          <w:lang w:val="nl-NL"/>
        </w:rPr>
        <w:t xml:space="preserve">, có những cách gọi khác là </w:t>
      </w:r>
      <w:r w:rsidRPr="00340601">
        <w:rPr>
          <w:rFonts w:ascii="Times New Roman" w:eastAsia="Arial" w:hAnsi="Times New Roman"/>
          <w:i/>
          <w:sz w:val="28"/>
          <w:szCs w:val="28"/>
          <w:lang w:val="nl-NL"/>
        </w:rPr>
        <w:t>Tuồng cung đình, Tuồng Ngự, Tuồng quân quốc</w:t>
      </w:r>
      <w:r w:rsidRPr="00340601">
        <w:rPr>
          <w:rFonts w:ascii="Times New Roman" w:eastAsia="Arial" w:hAnsi="Times New Roman"/>
          <w:sz w:val="28"/>
          <w:szCs w:val="28"/>
          <w:lang w:val="nl-NL"/>
        </w:rPr>
        <w:t xml:space="preserve">… tùy theo chủ đề, nội dung của vở. Những vở TT nổi tiếng còn được biết đến ngày nay như: </w:t>
      </w:r>
      <w:r w:rsidRPr="00340601">
        <w:rPr>
          <w:rFonts w:ascii="Times New Roman" w:eastAsia="Arial" w:hAnsi="Times New Roman"/>
          <w:i/>
          <w:sz w:val="28"/>
          <w:szCs w:val="28"/>
          <w:lang w:val="nl-NL"/>
        </w:rPr>
        <w:t>Tam nữ đồ vương, Sơn hậu, Triệu Đình Long, Đào Phi Phụng, Hộ sanh đàn, Diễn võ đình, Cổ thành</w:t>
      </w:r>
      <w:r w:rsidRPr="00340601">
        <w:rPr>
          <w:rFonts w:ascii="Times New Roman" w:eastAsia="Arial" w:hAnsi="Times New Roman"/>
          <w:sz w:val="28"/>
          <w:szCs w:val="28"/>
          <w:lang w:val="nl-NL"/>
        </w:rPr>
        <w:t xml:space="preserve"> v.v.</w:t>
      </w:r>
    </w:p>
    <w:p w14:paraId="370D2018" w14:textId="77777777" w:rsidR="00766DFB" w:rsidRPr="00340601" w:rsidRDefault="00766DFB" w:rsidP="00766DFB">
      <w:pPr>
        <w:spacing w:after="0" w:line="240" w:lineRule="auto"/>
        <w:ind w:firstLine="720"/>
        <w:jc w:val="both"/>
        <w:rPr>
          <w:rFonts w:ascii="Times New Roman" w:eastAsia="Arial" w:hAnsi="Times New Roman"/>
          <w:sz w:val="28"/>
          <w:szCs w:val="28"/>
          <w:lang w:val="nl-NL"/>
        </w:rPr>
      </w:pPr>
      <w:r w:rsidRPr="00340601">
        <w:rPr>
          <w:rFonts w:ascii="Times New Roman" w:eastAsia="Arial" w:hAnsi="Times New Roman"/>
          <w:sz w:val="28"/>
          <w:szCs w:val="28"/>
          <w:lang w:val="nl-NL"/>
        </w:rPr>
        <w:t xml:space="preserve"> TT có kịch bản và tác giả kịch bản. Người ta cũng dựa vào tích, vào truyện để “dịch nên trò”, nhưng khác ở chỗ có vai trò của tác giả và văn bản chứ không phải là truyền miệng. Tác giả TT thường là những người có học, xuất thân từ tầng lớp quan lại phong kiến, hấp thu tư tưởng Nho giáo sâu sắc. Ngôn ngữ TT mang tính chất bác học, hàm súc và sử dụng nhiều từ Hán Việt, nhiều điển tích, điển cố. Đài từ của tuồng khá dị biệt, kết hợp giữa điệu nói và điệu hát nên phải nghe quen mới lĩnh hội, tiếp thu được. Hát tuồng cũng có các điệu như Hát nam, Hát khách… kết hợp với hát nói, ngâm v.v. Vũ đạo tuồng (múa) mang tính ước lệ, trình thức rất cao tạo nên ngôn ngữ nghệ thuật đặc trưng của Tuồng nói chung, TT nói riêng. Mỹ thuật tuồng vừa ước lệ, vừa công thức, thể hiện không chỉ ở bài trí sân khấu mà còn ngay cả ở hóa trang từng loại vai diễn, hình thành nên các loại </w:t>
      </w:r>
      <w:r w:rsidRPr="00340601">
        <w:rPr>
          <w:rFonts w:ascii="Times New Roman" w:eastAsia="Arial" w:hAnsi="Times New Roman"/>
          <w:i/>
          <w:sz w:val="28"/>
          <w:szCs w:val="28"/>
          <w:lang w:val="nl-NL"/>
        </w:rPr>
        <w:t>kép đỏ, kép xanh, kép mốc, kép trắng, kép vằn</w:t>
      </w:r>
      <w:r w:rsidRPr="00340601">
        <w:rPr>
          <w:rFonts w:ascii="Times New Roman" w:eastAsia="Arial" w:hAnsi="Times New Roman"/>
          <w:sz w:val="28"/>
          <w:szCs w:val="28"/>
          <w:lang w:val="nl-NL"/>
        </w:rPr>
        <w:t xml:space="preserve">… qua đó người ta nhận ra bản chất, tính cách nhân vật. Nhạc tuồng gồm các loại nhạc cụ thuộc bộ gõ (trống, mõ, sênh, phách…), bộ hơi (kèn, sáo), bộ dây (đàn, nhị). Nhạc tuồng có vai trò quan trọng trong biểu cảm cảm xúc, gây hiệu ứng mạnh mẽ cho diễn viên và người xem. </w:t>
      </w:r>
      <w:r w:rsidRPr="00340601">
        <w:rPr>
          <w:rFonts w:ascii="Times New Roman" w:eastAsia="Arial" w:hAnsi="Times New Roman"/>
          <w:sz w:val="28"/>
          <w:szCs w:val="28"/>
          <w:lang w:val="nl-NL"/>
        </w:rPr>
        <w:lastRenderedPageBreak/>
        <w:t>Nghệ thuật diễn tuồng ngoài hát, nói là các yếu tố cách điệu, ước lệ Đây là các nguyên tắc biểu hiện đặc trưng tiêu biểu của tuồng. Từ động tác đi đứng, hành động, đến đạo cụ đều mang tính chất cách điệu, ước lệ cao.</w:t>
      </w:r>
    </w:p>
    <w:p w14:paraId="0D95140F" w14:textId="77777777" w:rsidR="00766DFB" w:rsidRPr="00340601" w:rsidRDefault="00766DFB" w:rsidP="00766DFB">
      <w:pPr>
        <w:spacing w:after="0" w:line="240" w:lineRule="auto"/>
        <w:ind w:firstLine="720"/>
        <w:jc w:val="both"/>
        <w:rPr>
          <w:rFonts w:ascii="Times New Roman" w:eastAsia="Arial" w:hAnsi="Times New Roman"/>
          <w:sz w:val="28"/>
          <w:szCs w:val="28"/>
          <w:lang w:val="nl-NL"/>
        </w:rPr>
      </w:pPr>
      <w:r w:rsidRPr="00340601">
        <w:rPr>
          <w:rFonts w:ascii="Times New Roman" w:eastAsia="Arial" w:hAnsi="Times New Roman"/>
          <w:sz w:val="28"/>
          <w:szCs w:val="28"/>
          <w:lang w:val="nl-NL"/>
        </w:rPr>
        <w:t>Tính chất cơ bản của tuồng là chất Bi - hùng, gần giống như bi kịch phương Tây, nhưng khác ở chỗ kết thúc có hậu. Mỗi vở tuồng là một bài học đạo đức, mang tính khuyến giáo sâu sắc.</w:t>
      </w:r>
    </w:p>
    <w:p w14:paraId="2B2F4709" w14:textId="77777777" w:rsidR="00766DFB" w:rsidRPr="00340601" w:rsidRDefault="00766DFB" w:rsidP="00766DFB">
      <w:pPr>
        <w:spacing w:after="0" w:line="240" w:lineRule="auto"/>
        <w:ind w:firstLine="720"/>
        <w:jc w:val="both"/>
        <w:rPr>
          <w:rFonts w:ascii="Times New Roman" w:eastAsia="Arial" w:hAnsi="Times New Roman"/>
          <w:sz w:val="28"/>
          <w:szCs w:val="28"/>
          <w:lang w:val="nl-NL"/>
        </w:rPr>
      </w:pPr>
      <w:r w:rsidRPr="00340601">
        <w:rPr>
          <w:rFonts w:ascii="Times New Roman" w:eastAsia="Arial" w:hAnsi="Times New Roman"/>
          <w:sz w:val="28"/>
          <w:szCs w:val="28"/>
          <w:lang w:val="nl-NL"/>
        </w:rPr>
        <w:t>Do các đặc điểm lịch sử và mỹ học này, đã có lúc, tuồng bị coi là sản phẩm của phong kiến, quý tộc, không được kế thừa, phát triển. Đó là quan niệm sai lầm nảy sinh trong những thời điểm nhất định.</w:t>
      </w:r>
    </w:p>
    <w:p w14:paraId="4FC4F7F7" w14:textId="77777777" w:rsidR="00766DFB" w:rsidRPr="00340601" w:rsidRDefault="00766DFB" w:rsidP="00766DFB">
      <w:pPr>
        <w:spacing w:after="0" w:line="240" w:lineRule="auto"/>
        <w:ind w:firstLine="720"/>
        <w:jc w:val="both"/>
        <w:rPr>
          <w:rFonts w:ascii="Times New Roman" w:eastAsia="Arial" w:hAnsi="Times New Roman"/>
          <w:sz w:val="28"/>
          <w:szCs w:val="28"/>
          <w:lang w:val="nl-NL"/>
        </w:rPr>
      </w:pPr>
      <w:r w:rsidRPr="00340601">
        <w:rPr>
          <w:rFonts w:ascii="Times New Roman" w:eastAsia="Arial" w:hAnsi="Times New Roman"/>
          <w:sz w:val="28"/>
          <w:szCs w:val="28"/>
          <w:lang w:val="nl-NL"/>
        </w:rPr>
        <w:t>Ngày nay, mặc dù công chúng hiện đại đang quay lưng lại với nghệ thuật truyền thống, trong đó có tuồng. Nhưng với quan điểm khoa học và đúng đắn, Tuồng vẫn là một di sản văn hóa tinh thần quý giá cần được bảo tồn, phát huy và phát triển.</w:t>
      </w:r>
    </w:p>
    <w:p w14:paraId="52699473" w14:textId="77777777" w:rsidR="00766DFB" w:rsidRPr="00340601" w:rsidRDefault="00766DFB" w:rsidP="00766DFB">
      <w:pPr>
        <w:spacing w:after="0" w:line="240" w:lineRule="auto"/>
        <w:ind w:firstLine="720"/>
        <w:jc w:val="right"/>
        <w:rPr>
          <w:rFonts w:ascii="Times New Roman" w:eastAsia="Arial" w:hAnsi="Times New Roman"/>
          <w:sz w:val="30"/>
          <w:szCs w:val="28"/>
          <w:lang w:val="nl-NL"/>
        </w:rPr>
      </w:pPr>
      <w:r w:rsidRPr="00340601">
        <w:rPr>
          <w:rFonts w:ascii="Times New Roman" w:eastAsia="Arial" w:hAnsi="Times New Roman"/>
          <w:b/>
          <w:szCs w:val="28"/>
          <w:lang w:val="nl-NL"/>
        </w:rPr>
        <w:t>PHAN TRỌNG THƯỞNG</w:t>
      </w:r>
    </w:p>
    <w:p w14:paraId="3770D1D3" w14:textId="77777777" w:rsidR="00766DFB" w:rsidRPr="00340601" w:rsidRDefault="00766DFB" w:rsidP="00766DFB">
      <w:pPr>
        <w:spacing w:after="0" w:line="240" w:lineRule="auto"/>
        <w:jc w:val="both"/>
        <w:rPr>
          <w:rFonts w:ascii="Times New Roman" w:hAnsi="Times New Roman"/>
          <w:b/>
          <w:sz w:val="24"/>
          <w:szCs w:val="24"/>
          <w:lang w:val="nl-NL"/>
        </w:rPr>
      </w:pPr>
      <w:r w:rsidRPr="00340601">
        <w:rPr>
          <w:rFonts w:ascii="Times New Roman" w:hAnsi="Times New Roman"/>
          <w:b/>
          <w:sz w:val="24"/>
          <w:szCs w:val="24"/>
          <w:lang w:val="nl-NL"/>
        </w:rPr>
        <w:t>Tài liệu tham khảo:</w:t>
      </w:r>
    </w:p>
    <w:p w14:paraId="7E2E6184" w14:textId="77777777" w:rsidR="00766DFB" w:rsidRPr="00340601" w:rsidRDefault="00766DFB" w:rsidP="00766DFB">
      <w:pPr>
        <w:spacing w:after="0" w:line="240" w:lineRule="auto"/>
        <w:jc w:val="both"/>
        <w:rPr>
          <w:rFonts w:ascii="Times New Roman" w:hAnsi="Times New Roman"/>
          <w:sz w:val="24"/>
          <w:szCs w:val="24"/>
          <w:lang w:val="nl-NL"/>
        </w:rPr>
      </w:pPr>
      <w:r w:rsidRPr="00340601">
        <w:rPr>
          <w:rFonts w:ascii="Times New Roman" w:eastAsia="Arial" w:hAnsi="Times New Roman"/>
          <w:sz w:val="24"/>
          <w:szCs w:val="24"/>
          <w:lang w:val="nl-NL"/>
        </w:rPr>
        <w:t xml:space="preserve">1. Mịch Quang, </w:t>
      </w:r>
      <w:r w:rsidRPr="00340601">
        <w:rPr>
          <w:rFonts w:ascii="Times New Roman" w:eastAsia="Arial" w:hAnsi="Times New Roman"/>
          <w:i/>
          <w:sz w:val="24"/>
          <w:szCs w:val="24"/>
          <w:lang w:val="nl-NL"/>
        </w:rPr>
        <w:t>Tìm hiểu nghệ thuật tuồng</w:t>
      </w:r>
      <w:r w:rsidRPr="00340601">
        <w:rPr>
          <w:rFonts w:ascii="Times New Roman" w:eastAsia="Arial" w:hAnsi="Times New Roman"/>
          <w:sz w:val="24"/>
          <w:szCs w:val="24"/>
          <w:lang w:val="nl-NL"/>
        </w:rPr>
        <w:t>, Nxb. Văn hóa - Nghệ thuật, Hà Nội, 1963.</w:t>
      </w:r>
    </w:p>
    <w:p w14:paraId="54600B4C" w14:textId="77777777" w:rsidR="00766DFB" w:rsidRPr="00340601" w:rsidRDefault="00766DFB" w:rsidP="00766DFB">
      <w:pPr>
        <w:spacing w:after="0" w:line="240" w:lineRule="auto"/>
        <w:jc w:val="both"/>
        <w:rPr>
          <w:rFonts w:ascii="Times New Roman" w:eastAsia="Arial" w:hAnsi="Times New Roman"/>
          <w:sz w:val="24"/>
          <w:szCs w:val="24"/>
          <w:lang w:val="nl-NL"/>
        </w:rPr>
      </w:pPr>
      <w:r w:rsidRPr="00340601">
        <w:rPr>
          <w:rFonts w:ascii="Times New Roman" w:eastAsia="Arial" w:hAnsi="Times New Roman"/>
          <w:sz w:val="24"/>
          <w:szCs w:val="24"/>
          <w:lang w:val="nl-NL"/>
        </w:rPr>
        <w:t xml:space="preserve">2. Trần Quốc Vượng, Đinh Xuân Lâm, </w:t>
      </w:r>
      <w:r w:rsidRPr="00340601">
        <w:rPr>
          <w:rFonts w:ascii="Times New Roman" w:eastAsia="Arial" w:hAnsi="Times New Roman"/>
          <w:i/>
          <w:sz w:val="24"/>
          <w:szCs w:val="24"/>
          <w:lang w:val="nl-NL"/>
        </w:rPr>
        <w:t>Về nguồn gốc lịch sử tuồng chèo Việt Nam</w:t>
      </w:r>
      <w:r w:rsidRPr="00340601">
        <w:rPr>
          <w:rFonts w:ascii="Times New Roman" w:eastAsia="Arial" w:hAnsi="Times New Roman"/>
          <w:sz w:val="24"/>
          <w:szCs w:val="24"/>
          <w:lang w:val="nl-NL"/>
        </w:rPr>
        <w:t>, Tạp chí Văn học số 4 - 1966.</w:t>
      </w:r>
    </w:p>
    <w:p w14:paraId="7F768BDC" w14:textId="039E56AD" w:rsidR="004D5FBB" w:rsidRPr="00766DFB" w:rsidRDefault="00766DFB" w:rsidP="00766DFB">
      <w:r w:rsidRPr="00340601">
        <w:rPr>
          <w:rFonts w:ascii="Times New Roman" w:hAnsi="Times New Roman"/>
          <w:sz w:val="24"/>
          <w:szCs w:val="24"/>
          <w:lang w:val="nl-NL"/>
        </w:rPr>
        <w:t>3. Đỗ Đức Hiểu, Nguyễn Huệ Chi, Phùng Văn Tửu, Trần Hữu Tá (Chủ biên),</w:t>
      </w:r>
      <w:r w:rsidRPr="00340601">
        <w:rPr>
          <w:sz w:val="24"/>
          <w:szCs w:val="24"/>
          <w:lang w:val="nl-NL"/>
        </w:rPr>
        <w:t xml:space="preserve"> </w:t>
      </w:r>
      <w:r w:rsidRPr="00340601">
        <w:rPr>
          <w:rFonts w:ascii="Times New Roman" w:hAnsi="Times New Roman"/>
          <w:i/>
          <w:iCs/>
          <w:sz w:val="24"/>
          <w:szCs w:val="24"/>
          <w:lang w:val="nl-NL"/>
        </w:rPr>
        <w:t xml:space="preserve">Từ điển văn học (bộ mới), </w:t>
      </w:r>
      <w:r w:rsidRPr="00340601">
        <w:rPr>
          <w:rFonts w:ascii="Times New Roman" w:hAnsi="Times New Roman"/>
          <w:iCs/>
          <w:sz w:val="24"/>
          <w:szCs w:val="24"/>
          <w:lang w:val="nl-NL"/>
        </w:rPr>
        <w:t>Nxb. Thế giới, Hà Nội, 2004.</w:t>
      </w:r>
    </w:p>
    <w:sectPr w:rsidR="004D5FBB" w:rsidRPr="00766DFB"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126418"/>
    <w:rsid w:val="001D72F4"/>
    <w:rsid w:val="00256F85"/>
    <w:rsid w:val="00275B51"/>
    <w:rsid w:val="002D32A8"/>
    <w:rsid w:val="003C0707"/>
    <w:rsid w:val="004178D9"/>
    <w:rsid w:val="004B77DC"/>
    <w:rsid w:val="004D5FBB"/>
    <w:rsid w:val="005A23E9"/>
    <w:rsid w:val="005D7778"/>
    <w:rsid w:val="00652906"/>
    <w:rsid w:val="006B0FA3"/>
    <w:rsid w:val="006D4EB4"/>
    <w:rsid w:val="006D7B14"/>
    <w:rsid w:val="00711F92"/>
    <w:rsid w:val="007365CA"/>
    <w:rsid w:val="007609C7"/>
    <w:rsid w:val="00766DFB"/>
    <w:rsid w:val="00786C1D"/>
    <w:rsid w:val="00824B61"/>
    <w:rsid w:val="008633F1"/>
    <w:rsid w:val="00964612"/>
    <w:rsid w:val="009C6624"/>
    <w:rsid w:val="009D51C2"/>
    <w:rsid w:val="00AF6EF9"/>
    <w:rsid w:val="00B4152F"/>
    <w:rsid w:val="00BB1FBE"/>
    <w:rsid w:val="00C21015"/>
    <w:rsid w:val="00CB23C8"/>
    <w:rsid w:val="00E83E64"/>
    <w:rsid w:val="00EA2312"/>
    <w:rsid w:val="00F161F8"/>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3583</Characters>
  <Application>Microsoft Office Word</Application>
  <DocSecurity>0</DocSecurity>
  <Lines>68</Lines>
  <Paragraphs>14</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2</cp:revision>
  <dcterms:created xsi:type="dcterms:W3CDTF">2025-12-15T10:33:00Z</dcterms:created>
  <dcterms:modified xsi:type="dcterms:W3CDTF">2025-12-15T10:33:00Z</dcterms:modified>
</cp:coreProperties>
</file>